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64" w:rsidRPr="001C1D64" w:rsidRDefault="001C1D64" w:rsidP="001C1D64">
      <w:pPr>
        <w:pStyle w:val="a4"/>
        <w:rPr>
          <w:rFonts w:ascii="TH SarabunIT๙" w:hAnsi="TH SarabunIT๙" w:cs="TH SarabunIT๙"/>
        </w:rPr>
      </w:pPr>
      <w:r w:rsidRPr="001C1D64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1" locked="0" layoutInCell="1" allowOverlap="1" wp14:anchorId="7974BCC8" wp14:editId="0E7B4A7B">
            <wp:simplePos x="0" y="0"/>
            <wp:positionH relativeFrom="column">
              <wp:posOffset>2362200</wp:posOffset>
            </wp:positionH>
            <wp:positionV relativeFrom="paragraph">
              <wp:posOffset>-542925</wp:posOffset>
            </wp:positionV>
            <wp:extent cx="1152525" cy="1236345"/>
            <wp:effectExtent l="0" t="0" r="9525" b="1905"/>
            <wp:wrapTight wrapText="bothSides">
              <wp:wrapPolygon edited="0">
                <wp:start x="0" y="0"/>
                <wp:lineTo x="0" y="21300"/>
                <wp:lineTo x="21421" y="21300"/>
                <wp:lineTo x="21421" y="0"/>
                <wp:lineTo x="0" y="0"/>
              </wp:wrapPolygon>
            </wp:wrapTight>
            <wp:docPr id="2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D64" w:rsidRPr="001C1D64" w:rsidRDefault="001C1D64" w:rsidP="001C1D64">
      <w:pPr>
        <w:pStyle w:val="a4"/>
        <w:rPr>
          <w:rFonts w:ascii="TH SarabunIT๙" w:hAnsi="TH SarabunIT๙" w:cs="TH SarabunIT๙"/>
        </w:rPr>
      </w:pPr>
    </w:p>
    <w:p w:rsidR="001C1D64" w:rsidRPr="001C1D64" w:rsidRDefault="001C1D64" w:rsidP="001C1D64">
      <w:pPr>
        <w:pStyle w:val="a4"/>
        <w:rPr>
          <w:rFonts w:ascii="TH SarabunIT๙" w:hAnsi="TH SarabunIT๙" w:cs="TH SarabunIT๙"/>
        </w:rPr>
      </w:pPr>
    </w:p>
    <w:p w:rsidR="001C1D64" w:rsidRDefault="001C1D64" w:rsidP="001C1D64">
      <w:pPr>
        <w:pStyle w:val="a4"/>
        <w:rPr>
          <w:rFonts w:ascii="TH SarabunIT๙" w:hAnsi="TH SarabunIT๙" w:cs="TH SarabunIT๙"/>
          <w:cs/>
        </w:rPr>
      </w:pPr>
    </w:p>
    <w:p w:rsidR="001C1D64" w:rsidRPr="00F93087" w:rsidRDefault="001C1D64" w:rsidP="001C1D64">
      <w:pPr>
        <w:pStyle w:val="a4"/>
        <w:rPr>
          <w:rFonts w:ascii="TH SarabunIT๙" w:hAnsi="TH SarabunIT๙" w:cs="TH SarabunIT๙"/>
          <w:b/>
          <w:bCs/>
          <w:cs/>
        </w:rPr>
      </w:pPr>
    </w:p>
    <w:p w:rsidR="001C1D64" w:rsidRPr="00F93087" w:rsidRDefault="009B6450" w:rsidP="001C1D64">
      <w:pPr>
        <w:pStyle w:val="a4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bookmarkStart w:id="0" w:name="_GoBack"/>
      <w:bookmarkEnd w:id="0"/>
      <w:r w:rsidR="001C1D64" w:rsidRPr="00F93087">
        <w:rPr>
          <w:rFonts w:ascii="TH SarabunIT๙" w:hAnsi="TH SarabunIT๙" w:cs="TH SarabunIT๙" w:hint="cs"/>
          <w:b/>
          <w:bCs/>
          <w:cs/>
        </w:rPr>
        <w:t>องค์การบริหารส่วนตำบลช่องสามหมอ</w:t>
      </w:r>
    </w:p>
    <w:p w:rsidR="001C1D64" w:rsidRPr="00F93087" w:rsidRDefault="001C1D64" w:rsidP="005740A9">
      <w:pPr>
        <w:pStyle w:val="a4"/>
        <w:jc w:val="center"/>
        <w:rPr>
          <w:rFonts w:ascii="TH SarabunIT๙" w:hAnsi="TH SarabunIT๙" w:cs="TH SarabunIT๙"/>
          <w:b/>
          <w:bCs/>
          <w:cs/>
        </w:rPr>
      </w:pPr>
      <w:r w:rsidRPr="00F93087">
        <w:rPr>
          <w:rFonts w:ascii="TH SarabunIT๙" w:hAnsi="TH SarabunIT๙" w:cs="TH SarabunIT๙" w:hint="cs"/>
          <w:b/>
          <w:bCs/>
          <w:cs/>
        </w:rPr>
        <w:t>เรื่อง  มาตรการการใช้ดุลยพินิจ  และอำนาจหน้าที่ให้เป็นไปตามหลักการบริหารกิจการบ้านเมืองที่ดี</w:t>
      </w:r>
    </w:p>
    <w:p w:rsidR="001C1D64" w:rsidRDefault="001C1D64" w:rsidP="005740A9">
      <w:pPr>
        <w:pStyle w:val="a4"/>
        <w:jc w:val="center"/>
        <w:rPr>
          <w:rFonts w:ascii="TH SarabunIT๙" w:hAnsi="TH SarabunIT๙" w:cs="TH SarabunIT๙"/>
          <w:cs/>
        </w:rPr>
      </w:pPr>
      <w:r w:rsidRPr="001C1D64">
        <w:rPr>
          <w:rFonts w:ascii="TH SarabunIT๙" w:hAnsi="TH SarabunIT๙" w:cs="TH SarabunIT๙"/>
          <w:cs/>
        </w:rPr>
        <w:t>-----------------------</w:t>
      </w:r>
    </w:p>
    <w:p w:rsidR="001C1D64" w:rsidRDefault="001C1D64" w:rsidP="001C1D64">
      <w:pPr>
        <w:pStyle w:val="a4"/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องค์การบริหารส่วนตำบลช่องสามหมอ  มีหน้าที่ในการให้บริการสาธารณะ  เพื่อเกิดประโยชน์สูงสุด</w:t>
      </w:r>
    </w:p>
    <w:p w:rsidR="00346278" w:rsidRDefault="00B8524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แก่ประชาชน  </w:t>
      </w:r>
      <w:r w:rsidR="001C1D64">
        <w:rPr>
          <w:rFonts w:ascii="TH SarabunIT๙" w:hAnsi="TH SarabunIT๙" w:cs="TH SarabunIT๙" w:hint="cs"/>
          <w:cs/>
        </w:rPr>
        <w:t>ตามพระราชบัญญัติ</w:t>
      </w:r>
      <w:r w:rsidR="006766CC">
        <w:rPr>
          <w:rFonts w:ascii="TH SarabunIT๙" w:hAnsi="TH SarabunIT๙" w:cs="TH SarabunIT๙" w:hint="cs"/>
          <w:cs/>
        </w:rPr>
        <w:t>สภาตำบลและองค์การบริหารส่วนตำ</w:t>
      </w:r>
      <w:r>
        <w:rPr>
          <w:rFonts w:ascii="TH SarabunIT๙" w:hAnsi="TH SarabunIT๙" w:cs="TH SarabunIT๙" w:hint="cs"/>
          <w:cs/>
        </w:rPr>
        <w:t xml:space="preserve">บล  พ.ศ.๒๕๓๗ </w:t>
      </w:r>
      <w:r w:rsidR="00346278">
        <w:rPr>
          <w:rFonts w:ascii="TH SarabunIT๙" w:hAnsi="TH SarabunIT๙" w:cs="TH SarabunIT๙" w:hint="cs"/>
          <w:cs/>
        </w:rPr>
        <w:t xml:space="preserve"> และพระราชบัญญัติ    </w:t>
      </w:r>
      <w:r w:rsidR="006766CC">
        <w:rPr>
          <w:rFonts w:ascii="TH SarabunIT๙" w:hAnsi="TH SarabunIT๙" w:cs="TH SarabunIT๙" w:hint="cs"/>
          <w:cs/>
        </w:rPr>
        <w:t>กำหนดแผน</w:t>
      </w:r>
    </w:p>
    <w:p w:rsidR="00346278" w:rsidRDefault="006766CC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และขั้นตอนการกระจายอำนาจให้แก่องค์กรปกครองส่วนท้องถิ่น  พ.ศ.๒๕๕๒  และหน้าที่ตามที่กฎหมายอื่นกำหนดไว้</w:t>
      </w:r>
      <w:r w:rsidR="0034627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ซึ่งใน</w:t>
      </w:r>
    </w:p>
    <w:p w:rsidR="00346278" w:rsidRDefault="006766CC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การปฏิบัติหน้าที่บริหารกิจการขององค์กา</w:t>
      </w:r>
      <w:r w:rsidR="00B85241">
        <w:rPr>
          <w:rFonts w:ascii="TH SarabunIT๙" w:hAnsi="TH SarabunIT๙" w:cs="TH SarabunIT๙" w:hint="cs"/>
          <w:cs/>
        </w:rPr>
        <w:t xml:space="preserve">รบริหารส่วนตำบล ควบคุม </w:t>
      </w:r>
      <w:r>
        <w:rPr>
          <w:rFonts w:ascii="TH SarabunIT๙" w:hAnsi="TH SarabunIT๙" w:cs="TH SarabunIT๙" w:hint="cs"/>
          <w:cs/>
        </w:rPr>
        <w:t>ดูแล  พนักงานส่วนตำบล  และพนักงานจ้าง  ฝ่ายบริหาร  โดยนายก</w:t>
      </w:r>
      <w:r w:rsidR="00D45831">
        <w:rPr>
          <w:rFonts w:ascii="TH SarabunIT๙" w:hAnsi="TH SarabunIT๙" w:cs="TH SarabunIT๙" w:hint="cs"/>
          <w:cs/>
        </w:rPr>
        <w:t>องค์การบริหารส่วนตำบลเป็นผู้กำหนดนโยบายการปฏิบัติงานให้เป็นไปตามกฎหมาย  ระเบียบ  ข้อบังคับ</w:t>
      </w:r>
      <w:r w:rsidR="00346278">
        <w:rPr>
          <w:rFonts w:ascii="TH SarabunIT๙" w:hAnsi="TH SarabunIT๙" w:cs="TH SarabunIT๙" w:hint="cs"/>
          <w:cs/>
        </w:rPr>
        <w:t xml:space="preserve">   </w:t>
      </w:r>
      <w:r w:rsidR="00D45831">
        <w:rPr>
          <w:rFonts w:ascii="TH SarabunIT๙" w:hAnsi="TH SarabunIT๙" w:cs="TH SarabunIT๙" w:hint="cs"/>
          <w:cs/>
        </w:rPr>
        <w:t xml:space="preserve">และ  </w:t>
      </w:r>
    </w:p>
    <w:p w:rsidR="00B85241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มีปลัดองค์การบริหารส่วนตำบลเป็นผู้บังคับบัญชาข้าราชการ  มีอำนาจในการสั่งการ  อนุญาต  อนุมัติ  เพื่อปฏิบัติงานภายใน</w:t>
      </w:r>
    </w:p>
    <w:p w:rsidR="00B85241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หน่วยงาน  แต่ในการปฏิบัติหน้าที่ของฝ่ายบริหารด้วยการที่อำนาจทางปกครอง  โดยเฉพาะส่วนที่กฎหมายกำหนด  ให้เป็นการ</w:t>
      </w:r>
    </w:p>
    <w:p w:rsidR="00D45831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ใช้ดุลยพินิจของผู้มีอำนาจในการตัดสินใจอนุญาต  อนุมัติ  หรือมรคำสั่งในเรื่องนั้น  อย่างรอบคอบ  มีขอบเขตและมีเหตุผลสนับสนุนการใช้ดุลยพินิจอย่างเพียงพอ</w:t>
      </w:r>
    </w:p>
    <w:p w:rsidR="00D87022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ดังนั้น  เพื่อให้เกิดความโปร่งใสในการใช้ดุลยพินิจในการอออกคำสั่ง  อนุญาต  อนุมัติ  ในภารกิจ</w:t>
      </w:r>
    </w:p>
    <w:p w:rsidR="005740A9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ขององค์การบริหารส่วนตำบลช่องสามหมอ</w:t>
      </w:r>
      <w:r w:rsidR="00F93087">
        <w:rPr>
          <w:rFonts w:ascii="TH SarabunIT๙" w:hAnsi="TH SarabunIT๙" w:cs="TH SarabunIT๙" w:hint="cs"/>
          <w:cs/>
        </w:rPr>
        <w:t>เป็นไปตามหลัก</w:t>
      </w:r>
      <w:proofErr w:type="spellStart"/>
      <w:r w:rsidR="00F93087">
        <w:rPr>
          <w:rFonts w:ascii="TH SarabunIT๙" w:hAnsi="TH SarabunIT๙" w:cs="TH SarabunIT๙" w:hint="cs"/>
          <w:cs/>
        </w:rPr>
        <w:t>ธรรมา</w:t>
      </w:r>
      <w:r w:rsidR="005740A9">
        <w:rPr>
          <w:rFonts w:ascii="TH SarabunIT๙" w:hAnsi="TH SarabunIT๙" w:cs="TH SarabunIT๙" w:hint="cs"/>
          <w:cs/>
        </w:rPr>
        <w:t>ภิ</w:t>
      </w:r>
      <w:proofErr w:type="spellEnd"/>
      <w:r w:rsidR="005740A9">
        <w:rPr>
          <w:rFonts w:ascii="TH SarabunIT๙" w:hAnsi="TH SarabunIT๙" w:cs="TH SarabunIT๙" w:hint="cs"/>
          <w:cs/>
        </w:rPr>
        <w:t>บาล</w:t>
      </w:r>
      <w:r>
        <w:rPr>
          <w:rFonts w:ascii="TH SarabunIT๙" w:hAnsi="TH SarabunIT๙" w:cs="TH SarabunIT๙" w:hint="cs"/>
          <w:cs/>
        </w:rPr>
        <w:t>จึงได้กำหนดมาตรการการใช้ดุลยพินิจของฝ่าย</w:t>
      </w:r>
    </w:p>
    <w:p w:rsidR="00D45831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บริหารไว้ดังนี้</w:t>
      </w:r>
    </w:p>
    <w:p w:rsidR="005740A9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740A9">
        <w:rPr>
          <w:rFonts w:ascii="TH SarabunIT๙" w:hAnsi="TH SarabunIT๙" w:cs="TH SarabunIT๙"/>
          <w:cs/>
        </w:rPr>
        <w:tab/>
      </w:r>
      <w:r w:rsidR="005740A9">
        <w:rPr>
          <w:rFonts w:ascii="TH SarabunIT๙" w:hAnsi="TH SarabunIT๙" w:cs="TH SarabunIT๙"/>
          <w:cs/>
        </w:rPr>
        <w:tab/>
      </w:r>
    </w:p>
    <w:p w:rsidR="005740A9" w:rsidRDefault="005740A9" w:rsidP="005740A9">
      <w:pPr>
        <w:pStyle w:val="a4"/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๑.การใช้ดุลยพินิจของฝ่ายบริหาร</w:t>
      </w:r>
      <w:r w:rsidR="00D45831">
        <w:rPr>
          <w:rFonts w:ascii="TH SarabunIT๙" w:hAnsi="TH SarabunIT๙" w:cs="TH SarabunIT๙" w:hint="cs"/>
          <w:cs/>
        </w:rPr>
        <w:t>ต้องเป็นไปตามที่กฎหมายบัญญัติให้กระทำการอย่างหนึ่งอย่างใด</w:t>
      </w:r>
    </w:p>
    <w:p w:rsidR="00D45831" w:rsidRDefault="00D45831" w:rsidP="005740A9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โดยอิสสระ</w:t>
      </w:r>
    </w:p>
    <w:p w:rsidR="00D45831" w:rsidRDefault="00D45831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๒.ขั้นตอนการใช้ดุลพินิจ</w:t>
      </w:r>
      <w:r w:rsidR="00DD22B5">
        <w:rPr>
          <w:rFonts w:ascii="TH SarabunIT๙" w:hAnsi="TH SarabunIT๙" w:cs="TH SarabunIT๙" w:hint="cs"/>
          <w:cs/>
        </w:rPr>
        <w:t>ต้องประกอบเหตุผล  ดังนี้</w:t>
      </w:r>
    </w:p>
    <w:p w:rsidR="00280869" w:rsidRDefault="00DD22B5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80869">
        <w:rPr>
          <w:rFonts w:ascii="TH SarabunIT๙" w:hAnsi="TH SarabunIT๙" w:cs="TH SarabunIT๙" w:hint="cs"/>
          <w:cs/>
        </w:rPr>
        <w:t xml:space="preserve">๒.๑ </w:t>
      </w:r>
      <w:r>
        <w:rPr>
          <w:rFonts w:ascii="TH SarabunIT๙" w:hAnsi="TH SarabunIT๙" w:cs="TH SarabunIT๙" w:hint="cs"/>
          <w:cs/>
        </w:rPr>
        <w:t>ขั้นตอนแร</w:t>
      </w:r>
      <w:r w:rsidR="00280869">
        <w:rPr>
          <w:rFonts w:ascii="TH SarabunIT๙" w:hAnsi="TH SarabunIT๙" w:cs="TH SarabunIT๙" w:hint="cs"/>
          <w:cs/>
        </w:rPr>
        <w:t>ก</w:t>
      </w:r>
      <w:r w:rsidR="005740A9">
        <w:rPr>
          <w:rFonts w:ascii="TH SarabunIT๙" w:hAnsi="TH SarabunIT๙" w:cs="TH SarabunIT๙" w:hint="cs"/>
          <w:cs/>
        </w:rPr>
        <w:t>ข้อเท็จจริงอันเป็นวาระสำคัญ</w:t>
      </w:r>
      <w:r>
        <w:rPr>
          <w:rFonts w:ascii="TH SarabunIT๙" w:hAnsi="TH SarabunIT๙" w:cs="TH SarabunIT๙" w:hint="cs"/>
          <w:cs/>
        </w:rPr>
        <w:t>ซึ่งการวินิจฉัยข้อเท็จจริงนั้น</w:t>
      </w:r>
    </w:p>
    <w:p w:rsidR="00DD22B5" w:rsidRDefault="00DD22B5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ต้องตรวจสอบข้อเท็จจริงที่เกิดขึ้น  จากพยานหลักฐานที่มีอยู่เพียงพอต่อการพิสูจน์ข้อเท็จจริงว่าได้เกิดขึ้นหรือไม่</w:t>
      </w:r>
    </w:p>
    <w:p w:rsidR="00DD22B5" w:rsidRDefault="00DD22B5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๒.๒  ขั้นตอนที่สอง  ข้อกฎหมาย  ที่อ้างอิงประกอบข้อเท็จจริงตาม  (๒.๑)  ที่เกี่ยวข้องเป็นสาระสำคัญ</w:t>
      </w:r>
    </w:p>
    <w:p w:rsidR="00DD22B5" w:rsidRDefault="00DD22B5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๒.๓  ขั้นตอนที่สาม  ข้อพิจารณาและข้อสนับสนุน  ซึ่งผู้ใช้ดุลพินิจพิจารณาตัดสินใจว่ากฎหมายได้กำหนดให้ใช้ดุลยพินิจได้เพียงประการเดียว  หรือหลายประการ  ซึ่งสามารถตัดสินใจใช้อำนาจหรือไม่ก็ได้  หรือจะเลือกกระทำการอย่างหนึ่งอย่างไดก็ได้ตามที่กฎหมายกำหนด</w:t>
      </w:r>
    </w:p>
    <w:p w:rsidR="00DD22B5" w:rsidRDefault="00DD22B5" w:rsidP="001C1D64">
      <w:pPr>
        <w:pStyle w:val="a4"/>
        <w:rPr>
          <w:rFonts w:ascii="TH SarabunIT๙" w:hAnsi="TH SarabunIT๙" w:cs="TH SarabunIT๙"/>
          <w:cs/>
        </w:rPr>
      </w:pPr>
    </w:p>
    <w:p w:rsidR="00DD22B5" w:rsidRDefault="00F93087" w:rsidP="001C1D64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D22B5">
        <w:rPr>
          <w:rFonts w:ascii="TH SarabunIT๙" w:hAnsi="TH SarabunIT๙" w:cs="TH SarabunIT๙" w:hint="cs"/>
          <w:cs/>
        </w:rPr>
        <w:t>จึงประกาศมาเพื่อโปรดทราบโดยทั่วกัน</w:t>
      </w:r>
    </w:p>
    <w:p w:rsidR="001C1D64" w:rsidRPr="001C1D64" w:rsidRDefault="00DD22B5" w:rsidP="00F93087">
      <w:pPr>
        <w:pStyle w:val="a4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  ณ  วันที่  ๑๐  เดือน  มกราคม  พ.ศ.  ๒๕๖๔</w:t>
      </w:r>
    </w:p>
    <w:p w:rsidR="001C1D64" w:rsidRPr="001C1D64" w:rsidRDefault="00F93087" w:rsidP="001C1D64">
      <w:pPr>
        <w:pStyle w:val="a4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44920" wp14:editId="324651A7">
            <wp:simplePos x="0" y="0"/>
            <wp:positionH relativeFrom="column">
              <wp:posOffset>2647950</wp:posOffset>
            </wp:positionH>
            <wp:positionV relativeFrom="paragraph">
              <wp:posOffset>40640</wp:posOffset>
            </wp:positionV>
            <wp:extent cx="1446530" cy="532130"/>
            <wp:effectExtent l="0" t="0" r="1270" b="1270"/>
            <wp:wrapNone/>
            <wp:docPr id="1" name="รูปภาพ 1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B5">
        <w:rPr>
          <w:rFonts w:ascii="TH SarabunIT๙" w:hAnsi="TH SarabunIT๙" w:cs="TH SarabunIT๙"/>
          <w:cs/>
        </w:rPr>
        <w:tab/>
        <w:t xml:space="preserve">   </w:t>
      </w:r>
    </w:p>
    <w:p w:rsidR="001C1D64" w:rsidRPr="001C1D64" w:rsidRDefault="001C1D64" w:rsidP="001C1D64">
      <w:pPr>
        <w:pStyle w:val="a4"/>
        <w:rPr>
          <w:rFonts w:ascii="TH SarabunIT๙" w:hAnsi="TH SarabunIT๙" w:cs="TH SarabunIT๙"/>
        </w:rPr>
      </w:pPr>
      <w:r w:rsidRPr="001C1D64">
        <w:rPr>
          <w:rFonts w:ascii="TH SarabunIT๙" w:hAnsi="TH SarabunIT๙" w:cs="TH SarabunIT๙"/>
          <w:cs/>
        </w:rPr>
        <w:t xml:space="preserve">                              </w:t>
      </w:r>
    </w:p>
    <w:p w:rsidR="001C1D64" w:rsidRPr="001C1D64" w:rsidRDefault="001C1D64" w:rsidP="001C1D64">
      <w:pPr>
        <w:pStyle w:val="a4"/>
        <w:rPr>
          <w:rFonts w:ascii="TH SarabunIT๙" w:hAnsi="TH SarabunIT๙" w:cs="TH SarabunIT๙"/>
        </w:rPr>
      </w:pPr>
    </w:p>
    <w:p w:rsidR="00280869" w:rsidRDefault="001C1D64" w:rsidP="001C1D64">
      <w:pPr>
        <w:pStyle w:val="a4"/>
        <w:rPr>
          <w:rFonts w:ascii="TH SarabunIT๙" w:hAnsi="TH SarabunIT๙" w:cs="TH SarabunIT๙"/>
        </w:rPr>
      </w:pPr>
      <w:r w:rsidRPr="001C1D64">
        <w:rPr>
          <w:rFonts w:ascii="TH SarabunIT๙" w:hAnsi="TH SarabunIT๙" w:cs="TH SarabunIT๙"/>
        </w:rPr>
        <w:t xml:space="preserve">                                      </w:t>
      </w:r>
      <w:r w:rsidR="00280869">
        <w:rPr>
          <w:rFonts w:ascii="TH SarabunIT๙" w:hAnsi="TH SarabunIT๙" w:cs="TH SarabunIT๙"/>
        </w:rPr>
        <w:tab/>
      </w:r>
      <w:r w:rsidR="00280869">
        <w:rPr>
          <w:rFonts w:ascii="TH SarabunIT๙" w:hAnsi="TH SarabunIT๙" w:cs="TH SarabunIT๙"/>
        </w:rPr>
        <w:tab/>
      </w:r>
      <w:r w:rsidR="00280869">
        <w:rPr>
          <w:rFonts w:ascii="TH SarabunIT๙" w:hAnsi="TH SarabunIT๙" w:cs="TH SarabunIT๙"/>
        </w:rPr>
        <w:tab/>
      </w:r>
    </w:p>
    <w:p w:rsidR="001C1D64" w:rsidRPr="001C1D64" w:rsidRDefault="001C1D64" w:rsidP="00F93087">
      <w:pPr>
        <w:pStyle w:val="a4"/>
        <w:ind w:left="3600" w:firstLine="720"/>
        <w:rPr>
          <w:rFonts w:ascii="TH SarabunIT๙" w:hAnsi="TH SarabunIT๙" w:cs="TH SarabunIT๙"/>
          <w:b/>
          <w:bCs/>
        </w:rPr>
      </w:pPr>
      <w:r w:rsidRPr="001C1D64">
        <w:rPr>
          <w:rFonts w:ascii="TH SarabunIT๙" w:hAnsi="TH SarabunIT๙" w:cs="TH SarabunIT๙"/>
        </w:rPr>
        <w:t>(</w:t>
      </w:r>
      <w:r w:rsidRPr="001C1D64">
        <w:rPr>
          <w:rFonts w:ascii="TH SarabunIT๙" w:hAnsi="TH SarabunIT๙" w:cs="TH SarabunIT๙"/>
          <w:cs/>
        </w:rPr>
        <w:t>นายเรืองศักดิ์     ดิลกลาภ</w:t>
      </w:r>
      <w:r w:rsidRPr="001C1D64">
        <w:rPr>
          <w:rFonts w:ascii="TH SarabunIT๙" w:hAnsi="TH SarabunIT๙" w:cs="TH SarabunIT๙"/>
        </w:rPr>
        <w:t>)</w:t>
      </w:r>
    </w:p>
    <w:p w:rsidR="008C0FDB" w:rsidRPr="001C1D64" w:rsidRDefault="001C1D64" w:rsidP="001C1D64">
      <w:pPr>
        <w:pStyle w:val="a4"/>
        <w:rPr>
          <w:rFonts w:ascii="TH SarabunIT๙" w:hAnsi="TH SarabunIT๙" w:cs="TH SarabunIT๙"/>
        </w:rPr>
      </w:pPr>
      <w:r w:rsidRPr="001C1D64">
        <w:rPr>
          <w:rFonts w:ascii="TH SarabunIT๙" w:hAnsi="TH SarabunIT๙" w:cs="TH SarabunIT๙"/>
          <w:cs/>
        </w:rPr>
        <w:t xml:space="preserve">  </w:t>
      </w:r>
      <w:r w:rsidRPr="001C1D64">
        <w:rPr>
          <w:rFonts w:ascii="TH SarabunIT๙" w:hAnsi="TH SarabunIT๙" w:cs="TH SarabunIT๙"/>
          <w:cs/>
        </w:rPr>
        <w:tab/>
      </w:r>
      <w:r w:rsidRPr="001C1D64">
        <w:rPr>
          <w:rFonts w:ascii="TH SarabunIT๙" w:hAnsi="TH SarabunIT๙" w:cs="TH SarabunIT๙"/>
          <w:cs/>
        </w:rPr>
        <w:tab/>
      </w:r>
      <w:r w:rsidRPr="001C1D64">
        <w:rPr>
          <w:rFonts w:ascii="TH SarabunIT๙" w:hAnsi="TH SarabunIT๙" w:cs="TH SarabunIT๙"/>
          <w:cs/>
        </w:rPr>
        <w:tab/>
      </w:r>
      <w:r w:rsidRPr="001C1D64">
        <w:rPr>
          <w:rFonts w:ascii="TH SarabunIT๙" w:hAnsi="TH SarabunIT๙" w:cs="TH SarabunIT๙"/>
          <w:cs/>
        </w:rPr>
        <w:tab/>
      </w:r>
      <w:r w:rsidR="00F93087">
        <w:rPr>
          <w:rFonts w:ascii="TH SarabunIT๙" w:hAnsi="TH SarabunIT๙" w:cs="TH SarabunIT๙" w:hint="cs"/>
          <w:cs/>
        </w:rPr>
        <w:tab/>
      </w:r>
      <w:r w:rsidRPr="001C1D64">
        <w:rPr>
          <w:rFonts w:ascii="TH SarabunIT๙" w:hAnsi="TH SarabunIT๙" w:cs="TH SarabunIT๙"/>
          <w:cs/>
        </w:rPr>
        <w:t>นาย</w:t>
      </w:r>
      <w:r w:rsidR="00F93087">
        <w:rPr>
          <w:rFonts w:ascii="TH SarabunIT๙" w:hAnsi="TH SarabunIT๙" w:cs="TH SarabunIT๙"/>
          <w:cs/>
        </w:rPr>
        <w:t>กองค์การบริหารส่วนตำบลช่องสามห</w:t>
      </w:r>
      <w:r w:rsidR="00F93087">
        <w:rPr>
          <w:rFonts w:ascii="TH SarabunIT๙" w:hAnsi="TH SarabunIT๙" w:cs="TH SarabunIT๙" w:hint="cs"/>
          <w:cs/>
        </w:rPr>
        <w:t>มอ</w:t>
      </w:r>
    </w:p>
    <w:sectPr w:rsidR="008C0FDB" w:rsidRPr="001C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706"/>
    <w:multiLevelType w:val="hybridMultilevel"/>
    <w:tmpl w:val="D702F3DC"/>
    <w:lvl w:ilvl="0" w:tplc="D7962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64"/>
    <w:rsid w:val="001C1D64"/>
    <w:rsid w:val="00280869"/>
    <w:rsid w:val="00346278"/>
    <w:rsid w:val="005740A9"/>
    <w:rsid w:val="006766CC"/>
    <w:rsid w:val="00727B79"/>
    <w:rsid w:val="009B6450"/>
    <w:rsid w:val="00B85241"/>
    <w:rsid w:val="00D45831"/>
    <w:rsid w:val="00D55B13"/>
    <w:rsid w:val="00D87022"/>
    <w:rsid w:val="00DD22B5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64"/>
    <w:pPr>
      <w:spacing w:after="200" w:line="276" w:lineRule="auto"/>
    </w:pPr>
    <w:rPr>
      <w:szCs w:val="28"/>
      <w:lang w:bidi="th-TH"/>
    </w:rPr>
  </w:style>
  <w:style w:type="paragraph" w:styleId="2">
    <w:name w:val="heading 2"/>
    <w:basedOn w:val="a"/>
    <w:next w:val="a"/>
    <w:link w:val="20"/>
    <w:uiPriority w:val="9"/>
    <w:unhideWhenUsed/>
    <w:qFormat/>
    <w:rsid w:val="001C1D64"/>
    <w:pPr>
      <w:keepNext/>
      <w:keepLines/>
      <w:pBdr>
        <w:bottom w:val="single" w:sz="12" w:space="12" w:color="auto"/>
      </w:pBdr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D64"/>
    <w:rPr>
      <w:rFonts w:asciiTheme="majorHAnsi" w:eastAsiaTheme="majorEastAsia" w:hAnsiTheme="majorHAnsi" w:cstheme="majorBidi"/>
      <w:b/>
      <w:bCs/>
      <w:color w:val="5B9BD5" w:themeColor="accent1"/>
      <w:sz w:val="26"/>
      <w:szCs w:val="33"/>
      <w:lang w:bidi="th-TH"/>
    </w:rPr>
  </w:style>
  <w:style w:type="paragraph" w:styleId="a3">
    <w:name w:val="List Paragraph"/>
    <w:basedOn w:val="a"/>
    <w:uiPriority w:val="34"/>
    <w:qFormat/>
    <w:rsid w:val="001C1D64"/>
    <w:pPr>
      <w:ind w:left="720"/>
      <w:contextualSpacing/>
    </w:pPr>
  </w:style>
  <w:style w:type="paragraph" w:styleId="a4">
    <w:name w:val="No Spacing"/>
    <w:uiPriority w:val="1"/>
    <w:qFormat/>
    <w:rsid w:val="001C1D64"/>
    <w:pPr>
      <w:spacing w:after="0" w:line="240" w:lineRule="auto"/>
    </w:pPr>
    <w:rPr>
      <w:rFonts w:cs="Cordia New"/>
      <w:szCs w:val="28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F93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3087"/>
    <w:rPr>
      <w:rFonts w:ascii="Tahoma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64"/>
    <w:pPr>
      <w:spacing w:after="200" w:line="276" w:lineRule="auto"/>
    </w:pPr>
    <w:rPr>
      <w:szCs w:val="28"/>
      <w:lang w:bidi="th-TH"/>
    </w:rPr>
  </w:style>
  <w:style w:type="paragraph" w:styleId="2">
    <w:name w:val="heading 2"/>
    <w:basedOn w:val="a"/>
    <w:next w:val="a"/>
    <w:link w:val="20"/>
    <w:uiPriority w:val="9"/>
    <w:unhideWhenUsed/>
    <w:qFormat/>
    <w:rsid w:val="001C1D64"/>
    <w:pPr>
      <w:keepNext/>
      <w:keepLines/>
      <w:pBdr>
        <w:bottom w:val="single" w:sz="12" w:space="12" w:color="auto"/>
      </w:pBdr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D64"/>
    <w:rPr>
      <w:rFonts w:asciiTheme="majorHAnsi" w:eastAsiaTheme="majorEastAsia" w:hAnsiTheme="majorHAnsi" w:cstheme="majorBidi"/>
      <w:b/>
      <w:bCs/>
      <w:color w:val="5B9BD5" w:themeColor="accent1"/>
      <w:sz w:val="26"/>
      <w:szCs w:val="33"/>
      <w:lang w:bidi="th-TH"/>
    </w:rPr>
  </w:style>
  <w:style w:type="paragraph" w:styleId="a3">
    <w:name w:val="List Paragraph"/>
    <w:basedOn w:val="a"/>
    <w:uiPriority w:val="34"/>
    <w:qFormat/>
    <w:rsid w:val="001C1D64"/>
    <w:pPr>
      <w:ind w:left="720"/>
      <w:contextualSpacing/>
    </w:pPr>
  </w:style>
  <w:style w:type="paragraph" w:styleId="a4">
    <w:name w:val="No Spacing"/>
    <w:uiPriority w:val="1"/>
    <w:qFormat/>
    <w:rsid w:val="001C1D64"/>
    <w:pPr>
      <w:spacing w:after="0" w:line="240" w:lineRule="auto"/>
    </w:pPr>
    <w:rPr>
      <w:rFonts w:cs="Cordia New"/>
      <w:szCs w:val="28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F93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3087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Rayong</dc:creator>
  <cp:keywords/>
  <dc:description/>
  <cp:lastModifiedBy>COMPUTER</cp:lastModifiedBy>
  <cp:revision>7</cp:revision>
  <dcterms:created xsi:type="dcterms:W3CDTF">2021-07-05T08:02:00Z</dcterms:created>
  <dcterms:modified xsi:type="dcterms:W3CDTF">2021-07-12T07:52:00Z</dcterms:modified>
</cp:coreProperties>
</file>