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0A" w:rsidRPr="00D6240A" w:rsidRDefault="000B1876" w:rsidP="00D6240A">
      <w:pPr>
        <w:pStyle w:val="a3"/>
        <w:spacing w:before="100" w:beforeAutospacing="1" w:after="100" w:afterAutospacing="1"/>
        <w:ind w:left="-57" w:right="57"/>
        <w:jc w:val="center"/>
        <w:rPr>
          <w:rFonts w:ascii="TH SarabunPSK" w:hAnsi="TH SarabunPSK" w:cs="TH SarabunPSK"/>
          <w:w w:val="60"/>
          <w:lang w:bidi="th-TH"/>
        </w:rPr>
      </w:pPr>
      <w:r w:rsidRPr="00D6240A">
        <w:rPr>
          <w:rFonts w:ascii="TH SarabunPSK" w:hAnsi="TH SarabunPSK" w:cs="TH SarabunPSK"/>
          <w:noProof/>
          <w:lang w:bidi="th-TH"/>
        </w:rPr>
        <w:drawing>
          <wp:inline distT="0" distB="0" distL="0" distR="0" wp14:anchorId="1875ECF2" wp14:editId="7F0FD135">
            <wp:extent cx="1047767" cy="1130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7" cy="113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40A" w:rsidRPr="00AB17F9" w:rsidRDefault="000B1876" w:rsidP="00D6240A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AB17F9">
        <w:rPr>
          <w:rFonts w:ascii="TH SarabunIT๙" w:hAnsi="TH SarabunIT๙" w:cs="TH SarabunIT๙"/>
          <w:b/>
          <w:bCs/>
          <w:cs/>
          <w:lang w:bidi="th-TH"/>
        </w:rPr>
        <w:t>ประกาศองค์การบริหาร</w:t>
      </w:r>
      <w:r w:rsidR="00D6240A" w:rsidRPr="00AB17F9">
        <w:rPr>
          <w:rFonts w:ascii="TH SarabunIT๙" w:hAnsi="TH SarabunIT๙" w:cs="TH SarabunIT๙"/>
          <w:b/>
          <w:bCs/>
          <w:cs/>
          <w:lang w:bidi="th-TH"/>
        </w:rPr>
        <w:t>ส่วนตำบลช่องสามหมอ</w:t>
      </w:r>
    </w:p>
    <w:p w:rsidR="00E16DEA" w:rsidRPr="00AB17F9" w:rsidRDefault="000B1876" w:rsidP="00D6240A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AB17F9">
        <w:rPr>
          <w:rFonts w:ascii="TH SarabunIT๙" w:hAnsi="TH SarabunIT๙" w:cs="TH SarabunIT๙"/>
          <w:b/>
          <w:bCs/>
          <w:cs/>
          <w:lang w:bidi="th-TH"/>
        </w:rPr>
        <w:t>เรื่อง</w:t>
      </w:r>
      <w:r w:rsidRPr="00AB17F9">
        <w:rPr>
          <w:rFonts w:ascii="TH SarabunIT๙" w:hAnsi="TH SarabunIT๙" w:cs="TH SarabunIT๙"/>
          <w:b/>
          <w:bCs/>
        </w:rPr>
        <w:t xml:space="preserve"> </w:t>
      </w:r>
      <w:r w:rsidRPr="00AB17F9">
        <w:rPr>
          <w:rFonts w:ascii="TH SarabunIT๙" w:hAnsi="TH SarabunIT๙" w:cs="TH SarabunIT๙"/>
          <w:b/>
          <w:bCs/>
          <w:cs/>
          <w:lang w:bidi="th-TH"/>
        </w:rPr>
        <w:t>มาตรการเผยแพร่ข้อมูลข่าวสารต่อสาธารณะ</w:t>
      </w:r>
    </w:p>
    <w:p w:rsidR="00E16DEA" w:rsidRPr="00AB17F9" w:rsidRDefault="000B1876" w:rsidP="00D6240A">
      <w:pPr>
        <w:spacing w:after="100" w:afterAutospacing="1"/>
        <w:ind w:left="-57" w:right="57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AB17F9">
        <w:rPr>
          <w:rFonts w:ascii="TH SarabunIT๙" w:hAnsi="TH SarabunIT๙" w:cs="TH SarabunIT๙"/>
          <w:b/>
          <w:w w:val="60"/>
          <w:sz w:val="32"/>
          <w:szCs w:val="32"/>
        </w:rPr>
        <w:t>…………………………………………………</w:t>
      </w:r>
    </w:p>
    <w:p w:rsidR="00E16DEA" w:rsidRPr="00AB17F9" w:rsidRDefault="000B1876" w:rsidP="00D6240A">
      <w:pPr>
        <w:pStyle w:val="a3"/>
        <w:ind w:firstLine="1134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ด้วยพระราชบัญญัติข้อมูลข่าวสารของราชการ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พ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>.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ศ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.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๒๕๔๐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บัญญัติขึ้นเพื่อรองรับสิทธิของ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ประชาชนในการรับรู้ข้อมูลข่าวสารของราชการ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โดยหน่วยงานรัฐต้องจัดให้มีข้อมูลข่าวสารของราชการ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ตามอำ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นาจหน้าที่ตามภารกิจของหน่วยงาน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และจัดให้มีการเผยแพร่ให้ประชาชนสามารถใช้สิทธิเข้าตรวจดูข้อมูล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ข่าวสารของหน่วยงานรัฐได้อย่างสะดวก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รวดเร็ว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มีความโปร่งใส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และมีประสิทธิภาพ</w:t>
      </w:r>
    </w:p>
    <w:p w:rsidR="00E16DEA" w:rsidRPr="00AB17F9" w:rsidRDefault="000B1876" w:rsidP="00D6240A">
      <w:pPr>
        <w:pStyle w:val="a3"/>
        <w:ind w:firstLine="1134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จึงได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้ดำ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เนินการจัดตั้งศูนย์ข้อมูลข่าวสารขององค์การบริหาร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ขึ้น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เพื่อให้บริการข้อมูลข่าวสารแก่ประชาชนตามมาตรา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9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แห่งพระราชบัญญัติข้อมูลข่าวสารของราชการ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พ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>.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ศ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.  2540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ที่บัญญัติให้หน่วยงานรัฐต้องจัดให้มีข้อมูลข่าวสารของราชการอย่างน้อยตามที่กฎหมาย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ก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หนดไว้ให้ประชาชนเข้าตรวจดูได้อย่างสะดวก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โดยองค์การบริหาร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ได้จัดข้อมูลไว้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ณ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ศูนย์ข้อมูล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ข่าวองค์การบริหาร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และเว็บไซต์องค์การบริหาร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</w:p>
    <w:p w:rsidR="00E16DEA" w:rsidRPr="00AB17F9" w:rsidRDefault="000B1876" w:rsidP="00AB17F9">
      <w:pPr>
        <w:pStyle w:val="a3"/>
        <w:ind w:firstLine="1134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ดังนั้น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เพื่อให้การเปิดเผยข้อมูลข่าวสารขององค์การบริหาร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มีความถูกต้อง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ครบถ้วน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ชัดเจน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และเป็นปัจจุบัน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="00AB17F9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ซึ่งทำ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ให้ประชาชนสามารถเข้าถึงข้อมูลข่าวสารได้โดยสะดวกและมีประสิทธิภาพ ตามที่ได้ประกาศเจตจ</w:t>
      </w:r>
      <w:r w:rsidR="00AB17F9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นงสุจริตต่อบุคลากรและสาธารณชน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จึงก</w:t>
      </w:r>
      <w:r w:rsidR="00AB17F9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หนดมาตรการในการเผยแพร่ข้อมูลต่อสาธารณะ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ดังนี้</w:t>
      </w:r>
    </w:p>
    <w:p w:rsidR="00E16DEA" w:rsidRPr="00AB17F9" w:rsidRDefault="00E16DEA" w:rsidP="00D6240A">
      <w:pPr>
        <w:pStyle w:val="a3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</w:p>
    <w:p w:rsidR="00E16DEA" w:rsidRPr="00AB17F9" w:rsidRDefault="000B1876" w:rsidP="00AB17F9">
      <w:pPr>
        <w:pStyle w:val="a3"/>
        <w:ind w:firstLine="1134"/>
        <w:rPr>
          <w:rStyle w:val="a7"/>
          <w:rFonts w:ascii="TH SarabunIT๙" w:hAnsi="TH SarabunIT๙" w:cs="TH SarabunIT๙"/>
        </w:rPr>
      </w:pPr>
      <w:r w:rsidRPr="00AB17F9">
        <w:rPr>
          <w:rStyle w:val="a7"/>
          <w:rFonts w:ascii="TH SarabunIT๙" w:hAnsi="TH SarabunIT๙" w:cs="TH SarabunIT๙"/>
        </w:rPr>
        <w:t>1.</w:t>
      </w:r>
      <w:r w:rsidRPr="00AB17F9">
        <w:rPr>
          <w:rStyle w:val="a7"/>
          <w:rFonts w:ascii="TH SarabunIT๙" w:hAnsi="TH SarabunIT๙" w:cs="TH SarabunIT๙"/>
          <w:cs/>
          <w:lang w:bidi="th-TH"/>
        </w:rPr>
        <w:t>ลักษณะหรือประเภทข้อมูลที่เผยแพร่ต่อสาธารณชน</w:t>
      </w:r>
    </w:p>
    <w:p w:rsidR="00E16DEA" w:rsidRPr="00AB17F9" w:rsidRDefault="00E16DEA" w:rsidP="00D6240A">
      <w:pPr>
        <w:pStyle w:val="a3"/>
        <w:rPr>
          <w:rStyle w:val="a7"/>
          <w:rFonts w:ascii="TH SarabunIT๙" w:hAnsi="TH SarabunIT๙" w:cs="TH SarabunIT๙"/>
          <w:sz w:val="18"/>
          <w:szCs w:val="18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953"/>
      </w:tblGrid>
      <w:tr w:rsidR="00E16DEA" w:rsidRPr="00AB17F9">
        <w:trPr>
          <w:trHeight w:val="362"/>
        </w:trPr>
        <w:tc>
          <w:tcPr>
            <w:tcW w:w="3262" w:type="dxa"/>
          </w:tcPr>
          <w:p w:rsidR="00E16DEA" w:rsidRPr="00AB17F9" w:rsidRDefault="000B1876" w:rsidP="00AB17F9">
            <w:pPr>
              <w:pStyle w:val="a3"/>
              <w:jc w:val="center"/>
              <w:rPr>
                <w:rStyle w:val="a7"/>
                <w:rFonts w:ascii="TH SarabunIT๙" w:hAnsi="TH SarabunIT๙" w:cs="TH SarabunIT๙"/>
              </w:rPr>
            </w:pPr>
            <w:r w:rsidRPr="00AB17F9">
              <w:rPr>
                <w:rStyle w:val="a7"/>
                <w:rFonts w:ascii="TH SarabunIT๙" w:hAnsi="TH SarabunIT๙" w:cs="TH SarabunIT๙"/>
                <w:cs/>
                <w:lang w:bidi="th-TH"/>
              </w:rPr>
              <w:t>หมวดหมู่ข้อมูล</w:t>
            </w:r>
          </w:p>
        </w:tc>
        <w:tc>
          <w:tcPr>
            <w:tcW w:w="5953" w:type="dxa"/>
          </w:tcPr>
          <w:p w:rsidR="00E16DEA" w:rsidRPr="00AB17F9" w:rsidRDefault="000B1876" w:rsidP="00AB17F9">
            <w:pPr>
              <w:pStyle w:val="a3"/>
              <w:jc w:val="center"/>
              <w:rPr>
                <w:rStyle w:val="a7"/>
                <w:rFonts w:ascii="TH SarabunIT๙" w:hAnsi="TH SarabunIT๙" w:cs="TH SarabunIT๙"/>
              </w:rPr>
            </w:pPr>
            <w:r w:rsidRPr="00AB17F9">
              <w:rPr>
                <w:rStyle w:val="a7"/>
                <w:rFonts w:ascii="TH SarabunIT๙" w:hAnsi="TH SarabunIT๙" w:cs="TH SarabunIT๙"/>
                <w:cs/>
                <w:lang w:bidi="th-TH"/>
              </w:rPr>
              <w:t>รายละเอียดข้อมูล</w:t>
            </w:r>
          </w:p>
        </w:tc>
      </w:tr>
      <w:tr w:rsidR="00E16DEA" w:rsidRPr="00AB17F9">
        <w:trPr>
          <w:trHeight w:val="3617"/>
        </w:trPr>
        <w:tc>
          <w:tcPr>
            <w:tcW w:w="3262" w:type="dxa"/>
          </w:tcPr>
          <w:p w:rsidR="00E16DEA" w:rsidRPr="00AB17F9" w:rsidRDefault="000B1876" w:rsidP="00D6240A">
            <w:pPr>
              <w:pStyle w:val="a3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1.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เกี่ยวกับหน่วยงาน</w:t>
            </w:r>
          </w:p>
        </w:tc>
        <w:tc>
          <w:tcPr>
            <w:tcW w:w="5953" w:type="dxa"/>
          </w:tcPr>
          <w:p w:rsidR="00AB17F9" w:rsidRDefault="000B1876" w:rsidP="00D6240A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ประวัติความเป็นมา</w:t>
            </w:r>
          </w:p>
          <w:p w:rsidR="00AB17F9" w:rsidRDefault="000B1876" w:rsidP="00AB17F9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วิสัยทัศน์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พันธกิจ</w:t>
            </w:r>
          </w:p>
          <w:p w:rsidR="00AB17F9" w:rsidRDefault="000B1876" w:rsidP="00AB17F9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โครงสร้างหน่วยงาน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ข้อมูลผู้บริหาร</w:t>
            </w:r>
          </w:p>
          <w:p w:rsidR="00AB17F9" w:rsidRDefault="000B1876" w:rsidP="00AB17F9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ภารกิจ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อ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ำ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นาจหน้าที่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ของหน่วยงาน</w:t>
            </w:r>
          </w:p>
          <w:p w:rsidR="00AB17F9" w:rsidRDefault="000B1876" w:rsidP="00D6240A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ยุทธศาสตร์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แผนงาน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โครงการ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และงบประมาณรายจ่ายประจ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ำ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ปี</w:t>
            </w:r>
          </w:p>
          <w:p w:rsidR="00AB17F9" w:rsidRDefault="000B1876" w:rsidP="00AB17F9">
            <w:pPr>
              <w:pStyle w:val="a3"/>
              <w:numPr>
                <w:ilvl w:val="0"/>
                <w:numId w:val="4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รายงานต่างๆ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เช่น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รายงานผลการใช้จ่ายงบประมาณ</w:t>
            </w:r>
            <w:r w:rsid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รายงา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 xml:space="preserve">ผล </w:t>
            </w:r>
          </w:p>
          <w:p w:rsidR="00AB17F9" w:rsidRDefault="000B1876" w:rsidP="00AB17F9">
            <w:pPr>
              <w:pStyle w:val="a3"/>
              <w:ind w:firstLine="179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การจัดซื้อจัดจ้างหรือการจัดหาพัสดุประจ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ำ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ปี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เป็นต้น</w:t>
            </w:r>
          </w:p>
          <w:p w:rsidR="00AB17F9" w:rsidRDefault="000B1876" w:rsidP="00AB17F9">
            <w:pPr>
              <w:pStyle w:val="a3"/>
              <w:numPr>
                <w:ilvl w:val="0"/>
                <w:numId w:val="5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ข้อมูลการติดต่อ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ประกอบด้วย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ที่อยู่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เบอร์โทรศัพท์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โทรสาร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แล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ะ</w:t>
            </w:r>
          </w:p>
          <w:p w:rsidR="00AB17F9" w:rsidRDefault="000B1876" w:rsidP="00AB17F9">
            <w:pPr>
              <w:pStyle w:val="a3"/>
              <w:ind w:firstLine="179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แผนที่ตั้งหน่วยงาน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เป็นต้น</w:t>
            </w:r>
          </w:p>
          <w:p w:rsidR="00E16DEA" w:rsidRPr="00AB17F9" w:rsidRDefault="00AB17F9" w:rsidP="00AB17F9">
            <w:pPr>
              <w:pStyle w:val="a3"/>
              <w:numPr>
                <w:ilvl w:val="0"/>
                <w:numId w:val="5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ที</w:t>
            </w:r>
            <w:r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่</w:t>
            </w:r>
            <w:r w:rsidR="000B1876"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อยู่ไปรษณีย์อิเล็กทรอนิกส์</w:t>
            </w:r>
            <w:r w:rsidR="000B1876"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(E-mail Address)</w:t>
            </w:r>
          </w:p>
        </w:tc>
      </w:tr>
      <w:tr w:rsidR="00E16DEA" w:rsidRPr="00AB17F9">
        <w:trPr>
          <w:trHeight w:val="1444"/>
        </w:trPr>
        <w:tc>
          <w:tcPr>
            <w:tcW w:w="3262" w:type="dxa"/>
          </w:tcPr>
          <w:p w:rsidR="00E16DEA" w:rsidRPr="00AB17F9" w:rsidRDefault="000B1876" w:rsidP="00D6240A">
            <w:pPr>
              <w:pStyle w:val="a3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2.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ข่าวประชาสัมพันธ์</w:t>
            </w:r>
          </w:p>
        </w:tc>
        <w:tc>
          <w:tcPr>
            <w:tcW w:w="5953" w:type="dxa"/>
          </w:tcPr>
          <w:p w:rsidR="00AB17F9" w:rsidRDefault="000B1876" w:rsidP="00D6240A">
            <w:pPr>
              <w:pStyle w:val="a3"/>
              <w:numPr>
                <w:ilvl w:val="0"/>
                <w:numId w:val="5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ข่าวสารประชาสัมพันธ์ทั่วไป</w:t>
            </w:r>
          </w:p>
          <w:p w:rsidR="00AB17F9" w:rsidRDefault="000B1876" w:rsidP="00D6240A">
            <w:pPr>
              <w:pStyle w:val="a3"/>
              <w:numPr>
                <w:ilvl w:val="0"/>
                <w:numId w:val="5"/>
              </w:numPr>
              <w:ind w:left="462" w:hanging="141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ข่าวสารและประกาศของหน่วยงาน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เช่น</w:t>
            </w:r>
            <w:r w:rsid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ประกาศรับสมัค</w:t>
            </w:r>
            <w:r w:rsid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รงา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น</w:t>
            </w:r>
          </w:p>
          <w:p w:rsidR="00E16DEA" w:rsidRPr="00AB17F9" w:rsidRDefault="000B1876" w:rsidP="00AB17F9">
            <w:pPr>
              <w:pStyle w:val="a3"/>
              <w:ind w:firstLine="179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ประกาศจัดซื้อจัดจ้าง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เป็นต้น</w:t>
            </w:r>
          </w:p>
          <w:p w:rsidR="00E16DEA" w:rsidRPr="00AB17F9" w:rsidRDefault="000B1876" w:rsidP="00AB17F9">
            <w:pPr>
              <w:pStyle w:val="a3"/>
              <w:numPr>
                <w:ilvl w:val="0"/>
                <w:numId w:val="6"/>
              </w:numPr>
              <w:ind w:left="462" w:hanging="10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กิจกรรมของหน่วยงาน</w:t>
            </w:r>
          </w:p>
        </w:tc>
      </w:tr>
      <w:tr w:rsidR="00E16DEA" w:rsidRPr="00AB17F9">
        <w:trPr>
          <w:trHeight w:val="724"/>
        </w:trPr>
        <w:tc>
          <w:tcPr>
            <w:tcW w:w="3262" w:type="dxa"/>
          </w:tcPr>
          <w:p w:rsidR="00E16DEA" w:rsidRPr="00AB17F9" w:rsidRDefault="000B1876" w:rsidP="00D6240A">
            <w:pPr>
              <w:pStyle w:val="a3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3.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เว็บลิงค์</w:t>
            </w:r>
          </w:p>
        </w:tc>
        <w:tc>
          <w:tcPr>
            <w:tcW w:w="5953" w:type="dxa"/>
          </w:tcPr>
          <w:p w:rsidR="00AB17F9" w:rsidRDefault="000B1876" w:rsidP="00AB17F9">
            <w:pPr>
              <w:pStyle w:val="a3"/>
              <w:numPr>
                <w:ilvl w:val="0"/>
                <w:numId w:val="6"/>
              </w:numPr>
              <w:ind w:left="462" w:hanging="10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หน่วยงานภายนอกที่เกี่ยวข้อง</w:t>
            </w:r>
          </w:p>
          <w:p w:rsidR="00E16DEA" w:rsidRPr="00AB17F9" w:rsidRDefault="000B1876" w:rsidP="00AB17F9">
            <w:pPr>
              <w:pStyle w:val="a3"/>
              <w:numPr>
                <w:ilvl w:val="0"/>
                <w:numId w:val="6"/>
              </w:numPr>
              <w:ind w:left="462" w:hanging="10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เว็บไซต์อื่นๆที่น่าสนใจ</w:t>
            </w:r>
          </w:p>
        </w:tc>
      </w:tr>
    </w:tbl>
    <w:p w:rsidR="00E16DEA" w:rsidRPr="00AB17F9" w:rsidRDefault="00E16DEA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  <w:sectPr w:rsidR="00E16DEA" w:rsidRPr="00AB17F9">
          <w:type w:val="continuous"/>
          <w:pgSz w:w="11910" w:h="16840"/>
          <w:pgMar w:top="540" w:right="1020" w:bottom="280" w:left="1200" w:header="720" w:footer="720" w:gutter="0"/>
          <w:cols w:space="720"/>
        </w:sectPr>
      </w:pPr>
    </w:p>
    <w:p w:rsidR="00E16DEA" w:rsidRPr="00AB17F9" w:rsidRDefault="000B1876" w:rsidP="00AB17F9">
      <w:pPr>
        <w:pStyle w:val="a3"/>
        <w:jc w:val="center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</w:rPr>
        <w:lastRenderedPageBreak/>
        <w:t>-2-</w:t>
      </w:r>
    </w:p>
    <w:p w:rsidR="00E16DEA" w:rsidRPr="00AB17F9" w:rsidRDefault="00E16DEA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953"/>
      </w:tblGrid>
      <w:tr w:rsidR="00E16DEA" w:rsidRPr="00AB17F9">
        <w:trPr>
          <w:trHeight w:val="362"/>
        </w:trPr>
        <w:tc>
          <w:tcPr>
            <w:tcW w:w="3262" w:type="dxa"/>
          </w:tcPr>
          <w:p w:rsidR="00E16DEA" w:rsidRPr="00AB17F9" w:rsidRDefault="000B1876" w:rsidP="00AB17F9">
            <w:pPr>
              <w:pStyle w:val="a3"/>
              <w:jc w:val="center"/>
              <w:rPr>
                <w:rStyle w:val="a7"/>
                <w:rFonts w:ascii="TH SarabunIT๙" w:hAnsi="TH SarabunIT๙" w:cs="TH SarabunIT๙"/>
              </w:rPr>
            </w:pPr>
            <w:r w:rsidRPr="00AB17F9">
              <w:rPr>
                <w:rStyle w:val="a7"/>
                <w:rFonts w:ascii="TH SarabunIT๙" w:hAnsi="TH SarabunIT๙" w:cs="TH SarabunIT๙"/>
                <w:cs/>
                <w:lang w:bidi="th-TH"/>
              </w:rPr>
              <w:t>หมวดหมู่ข้อมูล</w:t>
            </w:r>
          </w:p>
        </w:tc>
        <w:tc>
          <w:tcPr>
            <w:tcW w:w="5953" w:type="dxa"/>
          </w:tcPr>
          <w:p w:rsidR="00E16DEA" w:rsidRPr="00AB17F9" w:rsidRDefault="000B1876" w:rsidP="00AB17F9">
            <w:pPr>
              <w:pStyle w:val="a3"/>
              <w:jc w:val="center"/>
              <w:rPr>
                <w:rStyle w:val="a7"/>
                <w:rFonts w:ascii="TH SarabunIT๙" w:hAnsi="TH SarabunIT๙" w:cs="TH SarabunIT๙"/>
              </w:rPr>
            </w:pPr>
            <w:r w:rsidRPr="00AB17F9">
              <w:rPr>
                <w:rStyle w:val="a7"/>
                <w:rFonts w:ascii="TH SarabunIT๙" w:hAnsi="TH SarabunIT๙" w:cs="TH SarabunIT๙"/>
                <w:cs/>
                <w:lang w:bidi="th-TH"/>
              </w:rPr>
              <w:t>รายละเอียดข้อมูล</w:t>
            </w:r>
          </w:p>
        </w:tc>
      </w:tr>
      <w:tr w:rsidR="00E16DEA" w:rsidRPr="00AB17F9">
        <w:trPr>
          <w:trHeight w:val="1084"/>
        </w:trPr>
        <w:tc>
          <w:tcPr>
            <w:tcW w:w="3262" w:type="dxa"/>
          </w:tcPr>
          <w:p w:rsidR="00E16DEA" w:rsidRPr="00AB17F9" w:rsidRDefault="000B1876" w:rsidP="00D6240A">
            <w:pPr>
              <w:pStyle w:val="a3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4.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บริการประชาชน</w:t>
            </w:r>
          </w:p>
        </w:tc>
        <w:tc>
          <w:tcPr>
            <w:tcW w:w="5953" w:type="dxa"/>
          </w:tcPr>
          <w:p w:rsidR="00E16DEA" w:rsidRPr="00AB17F9" w:rsidRDefault="000B1876" w:rsidP="00AB17F9">
            <w:pPr>
              <w:pStyle w:val="a3"/>
              <w:numPr>
                <w:ilvl w:val="0"/>
                <w:numId w:val="7"/>
              </w:numPr>
              <w:ind w:left="321" w:hanging="14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คู่มือประชาชนตามพระราชบัญญัติอ</w:t>
            </w:r>
            <w:r w:rsidR="00AB17F9">
              <w:rPr>
                <w:rStyle w:val="a7"/>
                <w:rFonts w:ascii="TH SarabunIT๙" w:hAnsi="TH SarabunIT๙" w:cs="TH SarabunIT๙" w:hint="cs"/>
                <w:b w:val="0"/>
                <w:bCs w:val="0"/>
                <w:cs/>
                <w:lang w:bidi="th-TH"/>
              </w:rPr>
              <w:t>ำ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นวยความสะดวกในการ</w:t>
            </w:r>
          </w:p>
          <w:p w:rsidR="00AB17F9" w:rsidRDefault="000B1876" w:rsidP="00AB17F9">
            <w:pPr>
              <w:pStyle w:val="a3"/>
              <w:ind w:left="321" w:hanging="14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พิจารณาอนุญาตของทางราชการ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พ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>.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ศ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>. 2558</w:t>
            </w:r>
          </w:p>
          <w:p w:rsidR="00E16DEA" w:rsidRPr="00AB17F9" w:rsidRDefault="000B1876" w:rsidP="00AB17F9">
            <w:pPr>
              <w:pStyle w:val="a3"/>
              <w:numPr>
                <w:ilvl w:val="0"/>
                <w:numId w:val="7"/>
              </w:numPr>
              <w:ind w:left="321" w:hanging="14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กระดานถาม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–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ตอบ</w:t>
            </w:r>
          </w:p>
        </w:tc>
      </w:tr>
      <w:tr w:rsidR="00E16DEA" w:rsidRPr="00AB17F9">
        <w:trPr>
          <w:trHeight w:val="1086"/>
        </w:trPr>
        <w:tc>
          <w:tcPr>
            <w:tcW w:w="3262" w:type="dxa"/>
          </w:tcPr>
          <w:p w:rsidR="00E16DEA" w:rsidRPr="00AB17F9" w:rsidRDefault="000B1876" w:rsidP="00D6240A">
            <w:pPr>
              <w:pStyle w:val="a3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5.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กฎหมายที่เกี่ยวข้อง</w:t>
            </w:r>
          </w:p>
        </w:tc>
        <w:tc>
          <w:tcPr>
            <w:tcW w:w="5953" w:type="dxa"/>
          </w:tcPr>
          <w:p w:rsidR="00E16DEA" w:rsidRPr="00AB17F9" w:rsidRDefault="000B1876" w:rsidP="00430A3C">
            <w:pPr>
              <w:pStyle w:val="a3"/>
              <w:numPr>
                <w:ilvl w:val="0"/>
                <w:numId w:val="7"/>
              </w:numPr>
              <w:ind w:left="321" w:hanging="142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ข้อมูล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กฎหมาย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ที่เกี่ยวข้องกับหน่วยงาน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พระราชบัญญัติ</w:t>
            </w:r>
          </w:p>
          <w:p w:rsidR="000B1876" w:rsidRDefault="000B1876" w:rsidP="000B1876">
            <w:pPr>
              <w:pStyle w:val="a3"/>
              <w:ind w:firstLine="179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พระราชกฤษฎีกา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กฎกระทรวง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ประกาศ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ข้อบัญญัติ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ระเบียบ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</w:t>
            </w:r>
            <w:r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</w:p>
          <w:p w:rsidR="00E16DEA" w:rsidRPr="00AB17F9" w:rsidRDefault="000B1876" w:rsidP="000B1876">
            <w:pPr>
              <w:pStyle w:val="a3"/>
              <w:ind w:firstLine="179"/>
              <w:rPr>
                <w:rStyle w:val="a7"/>
                <w:rFonts w:ascii="TH SarabunIT๙" w:hAnsi="TH SarabunIT๙" w:cs="TH SarabunIT๙"/>
                <w:b w:val="0"/>
                <w:bCs w:val="0"/>
              </w:rPr>
            </w:pP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มาตรฐาน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คู่มือ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แนวปฏิบัติที่เกี่ยวข้อง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</w:rPr>
              <w:t xml:space="preserve">  </w:t>
            </w:r>
            <w:r w:rsidRPr="00AB17F9">
              <w:rPr>
                <w:rStyle w:val="a7"/>
                <w:rFonts w:ascii="TH SarabunIT๙" w:hAnsi="TH SarabunIT๙" w:cs="TH SarabunIT๙"/>
                <w:b w:val="0"/>
                <w:bCs w:val="0"/>
                <w:cs/>
                <w:lang w:bidi="th-TH"/>
              </w:rPr>
              <w:t>เป็นต้น</w:t>
            </w:r>
          </w:p>
        </w:tc>
      </w:tr>
    </w:tbl>
    <w:p w:rsidR="000B1876" w:rsidRDefault="000B1876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</w:pPr>
    </w:p>
    <w:p w:rsidR="00E16DEA" w:rsidRPr="000B1876" w:rsidRDefault="000B1876" w:rsidP="000B1876">
      <w:pPr>
        <w:pStyle w:val="a3"/>
        <w:ind w:firstLine="1134"/>
        <w:rPr>
          <w:rStyle w:val="a7"/>
          <w:rFonts w:ascii="TH SarabunIT๙" w:hAnsi="TH SarabunIT๙" w:cs="TH SarabunIT๙"/>
        </w:rPr>
      </w:pPr>
      <w:r w:rsidRPr="000B1876">
        <w:rPr>
          <w:rStyle w:val="a7"/>
          <w:rFonts w:ascii="TH SarabunIT๙" w:hAnsi="TH SarabunIT๙" w:cs="TH SarabunIT๙"/>
        </w:rPr>
        <w:t>2.</w:t>
      </w:r>
      <w:r w:rsidRPr="000B1876">
        <w:rPr>
          <w:rStyle w:val="a7"/>
          <w:rFonts w:ascii="TH SarabunIT๙" w:hAnsi="TH SarabunIT๙" w:cs="TH SarabunIT๙"/>
          <w:cs/>
          <w:lang w:bidi="th-TH"/>
        </w:rPr>
        <w:t>หน้าที่ความรับผิดชอบและการตรวจสอบข้อมูล</w:t>
      </w:r>
    </w:p>
    <w:p w:rsidR="00E16DEA" w:rsidRPr="00AB17F9" w:rsidRDefault="000B1876" w:rsidP="000B1876">
      <w:pPr>
        <w:pStyle w:val="a3"/>
        <w:ind w:firstLine="1134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  <w:r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ตามค</w:t>
      </w:r>
      <w:r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สั่งองค์การบริหาร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ที่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395/2559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ลงวันที่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30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ธันวาคม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2559</w:t>
      </w:r>
      <w:r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 xml:space="preserve">    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เรื่อง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แต่งตั้งเจ้าหน้าที่ประจ</w:t>
      </w:r>
      <w:r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>ำ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ศูนย์ข้อมูลข่าวสารทางราชการ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โดยเจ้าหน้าที่ปฏิบัติงานในด้านเปิดเผยข้อมูลข่าวสาร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ทา</w:t>
      </w:r>
      <w:r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>งร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าชการให้เป็นไปด้วยความเรียบร้อย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ถูกต้อง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บรรลุวัตถุประสงค์ของทางราชการ</w:t>
      </w:r>
    </w:p>
    <w:p w:rsidR="00E16DEA" w:rsidRPr="00AB17F9" w:rsidRDefault="000B1876" w:rsidP="000B1876">
      <w:pPr>
        <w:pStyle w:val="a3"/>
        <w:spacing w:before="240"/>
        <w:ind w:firstLine="1134"/>
        <w:jc w:val="thaiDistribute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จึงประกาศให้ทราบโดยทั่วกัน</w:t>
      </w:r>
    </w:p>
    <w:p w:rsidR="00E16DEA" w:rsidRPr="00AB17F9" w:rsidRDefault="000B1876" w:rsidP="000B1876">
      <w:pPr>
        <w:pStyle w:val="a3"/>
        <w:ind w:left="2160" w:firstLine="392"/>
        <w:rPr>
          <w:rStyle w:val="a7"/>
          <w:rFonts w:ascii="TH SarabunIT๙" w:hAnsi="TH SarabunIT๙" w:cs="TH SarabunIT๙"/>
          <w:b w:val="0"/>
          <w:bCs w:val="0"/>
        </w:rPr>
      </w:pPr>
      <w:r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ประกาศ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ณ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วันที่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="005F5A09"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 xml:space="preserve"> </w:t>
      </w:r>
      <w:r w:rsidR="00CA2F2E"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>4</w:t>
      </w:r>
      <w:bookmarkStart w:id="0" w:name="_GoBack"/>
      <w:bookmarkEnd w:id="0"/>
      <w:r w:rsidR="005F5A09"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มิถุนายน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 xml:space="preserve">  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พ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>.</w:t>
      </w: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ศ</w:t>
      </w:r>
      <w:r w:rsidRPr="00AB17F9">
        <w:rPr>
          <w:rStyle w:val="a7"/>
          <w:rFonts w:ascii="TH SarabunIT๙" w:hAnsi="TH SarabunIT๙" w:cs="TH SarabunIT๙"/>
          <w:b w:val="0"/>
          <w:bCs w:val="0"/>
        </w:rPr>
        <w:t>.2563</w:t>
      </w:r>
    </w:p>
    <w:p w:rsidR="00E16DEA" w:rsidRPr="00AB17F9" w:rsidRDefault="00CA2F2E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 wp14:anchorId="149FACC7" wp14:editId="4CB4145A">
            <wp:simplePos x="0" y="0"/>
            <wp:positionH relativeFrom="column">
              <wp:posOffset>3469309</wp:posOffset>
            </wp:positionH>
            <wp:positionV relativeFrom="paragraph">
              <wp:posOffset>99833</wp:posOffset>
            </wp:positionV>
            <wp:extent cx="1446530" cy="532130"/>
            <wp:effectExtent l="0" t="0" r="1270" b="1270"/>
            <wp:wrapNone/>
            <wp:docPr id="2" name="รูปภาพ 2" descr="C:\Users\Administrator\Pictures\03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Administrator\Pictures\03 001.jpg"/>
                    <pic:cNvPicPr/>
                  </pic:nvPicPr>
                  <pic:blipFill rotWithShape="1">
                    <a:blip r:embed="rId7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9" t="7011" r="17620" b="7476"/>
                    <a:stretch/>
                  </pic:blipFill>
                  <pic:spPr bwMode="auto">
                    <a:xfrm>
                      <a:off x="0" y="0"/>
                      <a:ext cx="14465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DEA" w:rsidRDefault="00E16DEA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</w:pPr>
    </w:p>
    <w:p w:rsidR="000B1876" w:rsidRDefault="000B1876" w:rsidP="00D6240A">
      <w:pPr>
        <w:pStyle w:val="a3"/>
        <w:rPr>
          <w:rStyle w:val="a7"/>
          <w:rFonts w:ascii="TH SarabunIT๙" w:hAnsi="TH SarabunIT๙" w:cs="TH SarabunIT๙"/>
          <w:b w:val="0"/>
          <w:bCs w:val="0"/>
        </w:rPr>
      </w:pPr>
    </w:p>
    <w:p w:rsidR="000B1876" w:rsidRDefault="000B1876" w:rsidP="000B1876">
      <w:pPr>
        <w:pStyle w:val="a3"/>
        <w:ind w:left="2880" w:firstLine="720"/>
        <w:jc w:val="center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</w:rPr>
        <w:t>(</w:t>
      </w:r>
      <w:proofErr w:type="gramStart"/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นาย</w:t>
      </w:r>
      <w:r>
        <w:rPr>
          <w:rStyle w:val="a7"/>
          <w:rFonts w:ascii="TH SarabunIT๙" w:hAnsi="TH SarabunIT๙" w:cs="TH SarabunIT๙" w:hint="cs"/>
          <w:b w:val="0"/>
          <w:bCs w:val="0"/>
          <w:cs/>
          <w:lang w:bidi="th-TH"/>
        </w:rPr>
        <w:t>เรืองศักดิ์  ดิลกลาภ</w:t>
      </w:r>
      <w:proofErr w:type="gramEnd"/>
      <w:r w:rsidRPr="00AB17F9">
        <w:rPr>
          <w:rStyle w:val="a7"/>
          <w:rFonts w:ascii="TH SarabunIT๙" w:hAnsi="TH SarabunIT๙" w:cs="TH SarabunIT๙"/>
          <w:b w:val="0"/>
          <w:bCs w:val="0"/>
        </w:rPr>
        <w:t>)</w:t>
      </w:r>
    </w:p>
    <w:p w:rsidR="00E16DEA" w:rsidRPr="00AB17F9" w:rsidRDefault="000B1876" w:rsidP="000B1876">
      <w:pPr>
        <w:pStyle w:val="a3"/>
        <w:ind w:left="3600"/>
        <w:jc w:val="center"/>
        <w:rPr>
          <w:rStyle w:val="a7"/>
          <w:rFonts w:ascii="TH SarabunIT๙" w:hAnsi="TH SarabunIT๙" w:cs="TH SarabunIT๙"/>
          <w:b w:val="0"/>
          <w:bCs w:val="0"/>
        </w:rPr>
      </w:pPr>
      <w:r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นายกองค์การบริหาร</w:t>
      </w:r>
      <w:r w:rsidR="00D6240A" w:rsidRPr="00AB17F9">
        <w:rPr>
          <w:rStyle w:val="a7"/>
          <w:rFonts w:ascii="TH SarabunIT๙" w:hAnsi="TH SarabunIT๙" w:cs="TH SarabunIT๙"/>
          <w:b w:val="0"/>
          <w:bCs w:val="0"/>
          <w:cs/>
          <w:lang w:bidi="th-TH"/>
        </w:rPr>
        <w:t>ส่วนตำบลช่องสามหมอ</w:t>
      </w:r>
    </w:p>
    <w:sectPr w:rsidR="00E16DEA" w:rsidRPr="00AB17F9">
      <w:pgSz w:w="11910" w:h="16840"/>
      <w:pgMar w:top="840" w:right="10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6842"/>
    <w:multiLevelType w:val="hybridMultilevel"/>
    <w:tmpl w:val="69C88B9E"/>
    <w:lvl w:ilvl="0" w:tplc="A4B40310">
      <w:start w:val="1"/>
      <w:numFmt w:val="bullet"/>
      <w:lvlText w:val="-"/>
      <w:lvlJc w:val="left"/>
      <w:pPr>
        <w:ind w:left="1106" w:hanging="360"/>
      </w:pPr>
      <w:rPr>
        <w:rFonts w:ascii="TH SarabunPSK" w:eastAsia="SimSun-ExtB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49DE0A19"/>
    <w:multiLevelType w:val="hybridMultilevel"/>
    <w:tmpl w:val="061E17D6"/>
    <w:lvl w:ilvl="0" w:tplc="A4B40310">
      <w:start w:val="1"/>
      <w:numFmt w:val="bullet"/>
      <w:lvlText w:val="-"/>
      <w:lvlJc w:val="left"/>
      <w:pPr>
        <w:ind w:left="720" w:hanging="360"/>
      </w:pPr>
      <w:rPr>
        <w:rFonts w:ascii="TH SarabunPSK" w:eastAsia="SimSun-ExtB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13AB9"/>
    <w:multiLevelType w:val="hybridMultilevel"/>
    <w:tmpl w:val="621C6A6C"/>
    <w:lvl w:ilvl="0" w:tplc="5404A9F4">
      <w:numFmt w:val="bullet"/>
      <w:lvlText w:val="-"/>
      <w:lvlJc w:val="left"/>
      <w:pPr>
        <w:ind w:left="435" w:hanging="360"/>
      </w:pPr>
      <w:rPr>
        <w:rFonts w:ascii="TH SarabunIT๙" w:eastAsia="Microsoft Sans Serif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578B2ACE"/>
    <w:multiLevelType w:val="hybridMultilevel"/>
    <w:tmpl w:val="D09A4AD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8BA7668"/>
    <w:multiLevelType w:val="hybridMultilevel"/>
    <w:tmpl w:val="07C677B4"/>
    <w:lvl w:ilvl="0" w:tplc="152812A8">
      <w:start w:val="1"/>
      <w:numFmt w:val="bullet"/>
      <w:lvlText w:val="-"/>
      <w:lvlJc w:val="left"/>
      <w:pPr>
        <w:ind w:left="927" w:hanging="360"/>
      </w:pPr>
      <w:rPr>
        <w:rFonts w:ascii="SimSun-ExtB" w:eastAsia="SimSun-ExtB" w:hAnsi="SimSun-ExtB" w:hint="eastAsia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>
    <w:nsid w:val="7460476F"/>
    <w:multiLevelType w:val="hybridMultilevel"/>
    <w:tmpl w:val="47B8ED48"/>
    <w:lvl w:ilvl="0" w:tplc="A4B40310">
      <w:start w:val="1"/>
      <w:numFmt w:val="bullet"/>
      <w:lvlText w:val="-"/>
      <w:lvlJc w:val="left"/>
      <w:pPr>
        <w:ind w:left="927" w:hanging="360"/>
      </w:pPr>
      <w:rPr>
        <w:rFonts w:ascii="TH SarabunPSK" w:eastAsia="SimSun-ExtB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E0EE9"/>
    <w:multiLevelType w:val="hybridMultilevel"/>
    <w:tmpl w:val="8336273A"/>
    <w:lvl w:ilvl="0" w:tplc="A4B40310">
      <w:start w:val="1"/>
      <w:numFmt w:val="bullet"/>
      <w:lvlText w:val="-"/>
      <w:lvlJc w:val="left"/>
      <w:pPr>
        <w:ind w:left="720" w:hanging="360"/>
      </w:pPr>
      <w:rPr>
        <w:rFonts w:ascii="TH SarabunPSK" w:eastAsia="SimSun-ExtB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</w:compat>
  <w:rsids>
    <w:rsidRoot w:val="00E16DEA"/>
    <w:rsid w:val="000B1876"/>
    <w:rsid w:val="00430A3C"/>
    <w:rsid w:val="005F5A09"/>
    <w:rsid w:val="00AB17F9"/>
    <w:rsid w:val="00CA2F2E"/>
    <w:rsid w:val="00D6240A"/>
    <w:rsid w:val="00E1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6"/>
      <w:ind w:left="1543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6240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240A"/>
    <w:rPr>
      <w:rFonts w:ascii="Tahoma" w:eastAsia="Microsoft Sans Serif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624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before="6"/>
      <w:ind w:left="1543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6240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6240A"/>
    <w:rPr>
      <w:rFonts w:ascii="Tahoma" w:eastAsia="Microsoft Sans Serif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62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WincoolV5</dc:creator>
  <cp:lastModifiedBy>COMPUTER</cp:lastModifiedBy>
  <cp:revision>6</cp:revision>
  <cp:lastPrinted>2021-07-06T08:31:00Z</cp:lastPrinted>
  <dcterms:created xsi:type="dcterms:W3CDTF">2021-07-06T07:16:00Z</dcterms:created>
  <dcterms:modified xsi:type="dcterms:W3CDTF">2021-07-12T04:31:00Z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2021-07-06T00:00:00Z</vt:filetime>
  </property>
</Properties>
</file>